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B7EA" w14:textId="7FB57187" w:rsidR="00801447" w:rsidRPr="00801447" w:rsidRDefault="00801447" w:rsidP="00085A01">
      <w:pPr>
        <w:spacing w:before="120" w:after="120" w:line="360" w:lineRule="auto"/>
        <w:rPr>
          <w:rFonts w:ascii="Arial" w:hAnsi="Arial" w:cs="Arial"/>
          <w:bCs/>
          <w:sz w:val="28"/>
          <w:szCs w:val="28"/>
        </w:rPr>
      </w:pPr>
      <w:r w:rsidRPr="00801447">
        <w:rPr>
          <w:rFonts w:ascii="Arial" w:hAnsi="Arial" w:cs="Arial"/>
          <w:bCs/>
          <w:sz w:val="28"/>
          <w:szCs w:val="28"/>
        </w:rPr>
        <w:t>09</w:t>
      </w:r>
      <w:r w:rsidRPr="00801447">
        <w:rPr>
          <w:rFonts w:ascii="Arial" w:hAnsi="Arial" w:cs="Arial"/>
          <w:bCs/>
          <w:sz w:val="28"/>
          <w:szCs w:val="28"/>
        </w:rPr>
        <w:tab/>
      </w:r>
      <w:r w:rsidR="007C7633">
        <w:rPr>
          <w:rFonts w:ascii="Arial" w:hAnsi="Arial" w:cs="Arial"/>
          <w:bCs/>
          <w:sz w:val="28"/>
          <w:szCs w:val="28"/>
        </w:rPr>
        <w:t>Early years</w:t>
      </w:r>
      <w:r w:rsidRPr="00801447">
        <w:rPr>
          <w:rFonts w:ascii="Arial" w:hAnsi="Arial" w:cs="Arial"/>
          <w:bCs/>
          <w:sz w:val="28"/>
          <w:szCs w:val="28"/>
        </w:rPr>
        <w:t xml:space="preserve"> practice procedures</w:t>
      </w:r>
    </w:p>
    <w:p w14:paraId="62A75F99" w14:textId="7E64EFDA" w:rsidR="006A3207" w:rsidRPr="00801447" w:rsidRDefault="00D81E9A" w:rsidP="00085A01">
      <w:pPr>
        <w:spacing w:before="120" w:after="120" w:line="360" w:lineRule="auto"/>
        <w:rPr>
          <w:rFonts w:ascii="Arial" w:hAnsi="Arial" w:cs="Arial"/>
          <w:bCs/>
          <w:sz w:val="28"/>
          <w:szCs w:val="28"/>
        </w:rPr>
      </w:pPr>
      <w:r w:rsidRPr="00801447">
        <w:rPr>
          <w:rFonts w:ascii="Arial" w:hAnsi="Arial" w:cs="Arial"/>
          <w:b/>
          <w:sz w:val="28"/>
          <w:szCs w:val="28"/>
        </w:rPr>
        <w:t>0</w:t>
      </w:r>
      <w:r w:rsidR="007F4FE5" w:rsidRPr="00801447">
        <w:rPr>
          <w:rFonts w:ascii="Arial" w:hAnsi="Arial" w:cs="Arial"/>
          <w:b/>
          <w:sz w:val="28"/>
          <w:szCs w:val="28"/>
        </w:rPr>
        <w:t>9.</w:t>
      </w:r>
      <w:r w:rsidR="00100F94" w:rsidRPr="00801447">
        <w:rPr>
          <w:rFonts w:ascii="Arial" w:hAnsi="Arial" w:cs="Arial"/>
          <w:b/>
          <w:sz w:val="28"/>
          <w:szCs w:val="28"/>
        </w:rPr>
        <w:t>14</w:t>
      </w:r>
      <w:r w:rsidR="00801447">
        <w:rPr>
          <w:rFonts w:ascii="Arial" w:hAnsi="Arial" w:cs="Arial"/>
          <w:b/>
          <w:sz w:val="28"/>
          <w:szCs w:val="28"/>
        </w:rPr>
        <w:tab/>
      </w:r>
      <w:r w:rsidR="00B077D2" w:rsidRPr="00801447">
        <w:rPr>
          <w:rFonts w:ascii="Arial" w:hAnsi="Arial" w:cs="Arial"/>
          <w:b/>
          <w:sz w:val="28"/>
          <w:szCs w:val="28"/>
        </w:rPr>
        <w:t>Pri</w:t>
      </w:r>
      <w:r w:rsidR="00203DC5" w:rsidRPr="00801447">
        <w:rPr>
          <w:rFonts w:ascii="Arial" w:hAnsi="Arial" w:cs="Arial"/>
          <w:b/>
          <w:sz w:val="28"/>
          <w:szCs w:val="28"/>
        </w:rPr>
        <w:t>m</w:t>
      </w:r>
      <w:r w:rsidR="00B077D2" w:rsidRPr="00801447">
        <w:rPr>
          <w:rFonts w:ascii="Arial" w:hAnsi="Arial" w:cs="Arial"/>
          <w:b/>
          <w:sz w:val="28"/>
          <w:szCs w:val="28"/>
        </w:rPr>
        <w:t xml:space="preserve">e </w:t>
      </w:r>
      <w:r w:rsidR="0030746D" w:rsidRPr="00801447">
        <w:rPr>
          <w:rFonts w:ascii="Arial" w:hAnsi="Arial" w:cs="Arial"/>
          <w:b/>
          <w:sz w:val="28"/>
          <w:szCs w:val="28"/>
        </w:rPr>
        <w:t>t</w:t>
      </w:r>
      <w:r w:rsidR="00B077D2" w:rsidRPr="00801447">
        <w:rPr>
          <w:rFonts w:ascii="Arial" w:hAnsi="Arial" w:cs="Arial"/>
          <w:b/>
          <w:sz w:val="28"/>
          <w:szCs w:val="28"/>
        </w:rPr>
        <w:t xml:space="preserve">imes – </w:t>
      </w:r>
      <w:r w:rsidR="00BE53AD">
        <w:rPr>
          <w:rFonts w:ascii="Arial" w:hAnsi="Arial" w:cs="Arial"/>
          <w:b/>
          <w:sz w:val="28"/>
          <w:szCs w:val="28"/>
        </w:rPr>
        <w:t>T</w:t>
      </w:r>
      <w:r w:rsidR="006A3207" w:rsidRPr="00801447">
        <w:rPr>
          <w:rFonts w:ascii="Arial" w:hAnsi="Arial" w:cs="Arial"/>
          <w:b/>
          <w:sz w:val="28"/>
          <w:szCs w:val="28"/>
        </w:rPr>
        <w:t>ransition to school</w:t>
      </w:r>
    </w:p>
    <w:p w14:paraId="2A7E8559" w14:textId="77777777"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in order to</w:t>
      </w:r>
      <w:r w:rsidRPr="00085A01">
        <w:rPr>
          <w:rFonts w:cs="Arial"/>
          <w:szCs w:val="22"/>
        </w:rPr>
        <w:t xml:space="preserve"> open lines of communication where these have not previously existed.</w:t>
      </w:r>
    </w:p>
    <w:p w14:paraId="30965ACD" w14:textId="51AC6D2A"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w:t>
      </w:r>
      <w:r w:rsidR="00805697" w:rsidRPr="00085A01">
        <w:rPr>
          <w:rFonts w:cs="Arial"/>
          <w:szCs w:val="22"/>
        </w:rPr>
        <w:t>so that members of</w:t>
      </w:r>
      <w:r w:rsidRPr="00085A01">
        <w:rPr>
          <w:rFonts w:cs="Arial"/>
          <w:szCs w:val="22"/>
        </w:rPr>
        <w:t xml:space="preserve"> staff are familiar with them and can develop a consistent approach to </w:t>
      </w:r>
      <w:r w:rsidR="00E274DB" w:rsidRPr="00085A01">
        <w:rPr>
          <w:rFonts w:cs="Arial"/>
          <w:szCs w:val="22"/>
        </w:rPr>
        <w:t>transition with</w:t>
      </w:r>
      <w:r w:rsidRPr="00085A01">
        <w:rPr>
          <w:rFonts w:cs="Arial"/>
          <w:szCs w:val="22"/>
        </w:rPr>
        <w:t xml:space="preserve"> teachers, parents and children.</w:t>
      </w:r>
    </w:p>
    <w:p w14:paraId="026F9F0E" w14:textId="5EE4C1FE"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302C43FC" w:rsidR="006A3207" w:rsidRPr="00085A01" w:rsidRDefault="00587EDD" w:rsidP="00587EDD">
      <w:pPr>
        <w:pStyle w:val="ListParagraph"/>
        <w:numPr>
          <w:ilvl w:val="0"/>
          <w:numId w:val="38"/>
        </w:numPr>
        <w:spacing w:before="120" w:after="120" w:line="360" w:lineRule="auto"/>
        <w:ind w:left="357" w:hanging="357"/>
        <w:contextualSpacing w:val="0"/>
        <w:rPr>
          <w:rFonts w:cs="Arial"/>
          <w:szCs w:val="22"/>
        </w:rPr>
      </w:pPr>
      <w:r>
        <w:rPr>
          <w:rFonts w:cs="Arial"/>
          <w:szCs w:val="22"/>
        </w:rPr>
        <w:t>A child’s</w:t>
      </w:r>
      <w:r w:rsidR="006A3207" w:rsidRPr="00536026">
        <w:rPr>
          <w:rFonts w:cs="Arial"/>
          <w:szCs w:val="22"/>
        </w:rPr>
        <w:t xml:space="preserve"> </w:t>
      </w:r>
      <w:r>
        <w:rPr>
          <w:rFonts w:cs="Arial"/>
          <w:szCs w:val="22"/>
        </w:rPr>
        <w:t>transition document</w:t>
      </w:r>
      <w:r w:rsidR="006A3207" w:rsidRPr="00085A01">
        <w:rPr>
          <w:rFonts w:cs="Arial"/>
          <w:szCs w:val="22"/>
        </w:rPr>
        <w:t xml:space="preserve"> is forwarded to </w:t>
      </w:r>
      <w:r w:rsidR="00B26955" w:rsidRPr="00085A01">
        <w:rPr>
          <w:rFonts w:cs="Arial"/>
          <w:szCs w:val="22"/>
        </w:rPr>
        <w:t xml:space="preserve">the </w:t>
      </w:r>
      <w:r w:rsidR="006A3207" w:rsidRPr="00085A01">
        <w:rPr>
          <w:rFonts w:cs="Arial"/>
          <w:szCs w:val="22"/>
        </w:rPr>
        <w:t>school along with other information that will aid transition and settling in. Parents receive a copy of this.</w:t>
      </w:r>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359FDFA1"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 </w:t>
      </w:r>
      <w:r w:rsidR="008E6259" w:rsidRPr="008E6259">
        <w:rPr>
          <w:rFonts w:ascii="Arial" w:hAnsi="Arial" w:cs="Arial"/>
          <w:sz w:val="22"/>
          <w:szCs w:val="22"/>
        </w:rPr>
        <w:t>0</w:t>
      </w:r>
      <w:r w:rsidRPr="008E6259">
        <w:rPr>
          <w:rFonts w:ascii="Arial" w:hAnsi="Arial" w:cs="Arial"/>
          <w:sz w:val="22"/>
          <w:szCs w:val="22"/>
        </w:rPr>
        <w:t>7.6</w:t>
      </w:r>
      <w:r w:rsidR="00A94C28" w:rsidRPr="008E6259">
        <w:rPr>
          <w:rFonts w:ascii="Arial" w:hAnsi="Arial" w:cs="Arial"/>
          <w:sz w:val="22"/>
          <w:szCs w:val="22"/>
        </w:rPr>
        <w:t xml:space="preserve"> </w:t>
      </w:r>
      <w:r w:rsidR="008E6259" w:rsidRPr="008E6259">
        <w:rPr>
          <w:rFonts w:ascii="Arial" w:hAnsi="Arial" w:cs="Arial"/>
          <w:sz w:val="22"/>
          <w:szCs w:val="22"/>
        </w:rPr>
        <w:t>Transfer of records.</w:t>
      </w:r>
    </w:p>
    <w:p w14:paraId="3C297625"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1CD0F879" w14:textId="77777777"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Key persons will discuss with parents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B43C4A1" w:rsidR="006A3207" w:rsidRPr="00085A01"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085A01">
        <w:rPr>
          <w:rFonts w:ascii="Arial" w:hAnsi="Arial" w:cs="Arial"/>
          <w:sz w:val="22"/>
          <w:szCs w:val="22"/>
        </w:rPr>
        <w:t>information regarding child protection and work that has taken place to ensure the child’s welfare.</w:t>
      </w:r>
    </w:p>
    <w:p w14:paraId="4D54C8A8"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bookmarkStart w:id="0" w:name="_GoBack"/>
      <w:bookmarkEnd w:id="0"/>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 xml:space="preserve">or </w:t>
      </w:r>
      <w:r w:rsidR="00B073C6" w:rsidRPr="00085A01">
        <w:rPr>
          <w:rFonts w:ascii="Arial" w:hAnsi="Arial" w:cs="Arial"/>
          <w:sz w:val="22"/>
          <w:szCs w:val="22"/>
        </w:rPr>
        <w:lastRenderedPageBreak/>
        <w:t>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087054C" w14:textId="77777777"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77777777" w:rsidR="006A3207" w:rsidRPr="00085A01"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nursery</w:t>
      </w:r>
      <w:r w:rsidR="00500C13" w:rsidRPr="0057563C">
        <w:rPr>
          <w:rFonts w:ascii="Arial" w:hAnsi="Arial" w:cs="Arial"/>
          <w:sz w:val="22"/>
          <w:szCs w:val="22"/>
        </w:rPr>
        <w:t>/pre-school</w:t>
      </w:r>
      <w:r w:rsidRPr="0057563C">
        <w:rPr>
          <w:rFonts w:ascii="Arial" w:hAnsi="Arial" w:cs="Arial"/>
          <w:sz w:val="22"/>
          <w:szCs w:val="22"/>
        </w:rPr>
        <w:t xml:space="preserve"> is still there and that they are remembered.</w:t>
      </w:r>
    </w:p>
    <w:sectPr w:rsidR="006A3207" w:rsidRPr="00085A01" w:rsidSect="0057563C">
      <w:foot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75606" w14:textId="77777777" w:rsidR="00C50CC0" w:rsidRDefault="00C50CC0" w:rsidP="003C7A9F">
      <w:r>
        <w:separator/>
      </w:r>
    </w:p>
  </w:endnote>
  <w:endnote w:type="continuationSeparator" w:id="0">
    <w:p w14:paraId="15DC6584" w14:textId="77777777" w:rsidR="00C50CC0" w:rsidRDefault="00C50CC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72C7" w14:textId="75992239" w:rsidR="007C7633" w:rsidRPr="00454755" w:rsidRDefault="007C7633" w:rsidP="007C7633">
    <w:pPr>
      <w:tabs>
        <w:tab w:val="center" w:pos="4513"/>
        <w:tab w:val="right" w:pos="9026"/>
      </w:tabs>
      <w:rPr>
        <w:rFonts w:ascii="Arial" w:hAnsi="Arial" w:cs="Arial"/>
        <w:sz w:val="20"/>
        <w:szCs w:val="20"/>
        <w:lang/>
      </w:rPr>
    </w:pPr>
    <w:r w:rsidRPr="00454755">
      <w:rPr>
        <w:rFonts w:ascii="Arial" w:hAnsi="Arial" w:cs="Arial"/>
        <w:i/>
        <w:iCs/>
        <w:sz w:val="20"/>
        <w:szCs w:val="20"/>
        <w:lang/>
      </w:rPr>
      <w:t>Policies &amp; Procedures for the EYFS 202</w:t>
    </w:r>
    <w:r w:rsidR="006A02C5">
      <w:rPr>
        <w:rFonts w:ascii="Arial" w:hAnsi="Arial" w:cs="Arial"/>
        <w:i/>
        <w:iCs/>
        <w:sz w:val="20"/>
        <w:szCs w:val="20"/>
        <w:lang/>
      </w:rPr>
      <w:t>3</w:t>
    </w:r>
    <w:r w:rsidRPr="00454755">
      <w:rPr>
        <w:rFonts w:ascii="Arial" w:hAnsi="Arial" w:cs="Arial"/>
        <w:sz w:val="20"/>
        <w:szCs w:val="20"/>
        <w:lang/>
      </w:rPr>
      <w:t xml:space="preserve"> (Early Years Alliance 202</w:t>
    </w:r>
    <w:r w:rsidR="006A02C5">
      <w:rPr>
        <w:rFonts w:ascii="Arial" w:hAnsi="Arial" w:cs="Arial"/>
        <w:sz w:val="20"/>
        <w:szCs w:val="20"/>
        <w:lang/>
      </w:rPr>
      <w:t>3</w:t>
    </w:r>
    <w:r w:rsidRPr="00454755">
      <w:rPr>
        <w:rFonts w:ascii="Arial" w:hAnsi="Arial" w:cs="Arial"/>
        <w:sz w:val="20"/>
        <w:szCs w:val="20"/>
        <w:lan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2C344" w14:textId="77777777" w:rsidR="00C50CC0" w:rsidRDefault="00C50CC0" w:rsidP="003C7A9F">
      <w:r>
        <w:separator/>
      </w:r>
    </w:p>
  </w:footnote>
  <w:footnote w:type="continuationSeparator" w:id="0">
    <w:p w14:paraId="562090BF" w14:textId="77777777" w:rsidR="00C50CC0" w:rsidRDefault="00C50CC0"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218AE"/>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755"/>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87EDD"/>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2C5"/>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633"/>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0CC0"/>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6A02C5"/>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6A02C5"/>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733E-168A-4C86-97B3-AAB04BFF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15FC97F6-EF22-4C28-B5D0-AB7D79BA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theangel</cp:lastModifiedBy>
  <cp:revision>2</cp:revision>
  <cp:lastPrinted>2023-12-05T13:51:00Z</cp:lastPrinted>
  <dcterms:created xsi:type="dcterms:W3CDTF">2023-12-05T13:52:00Z</dcterms:created>
  <dcterms:modified xsi:type="dcterms:W3CDTF">2023-12-05T13:52:00Z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